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C6" w:rsidRDefault="009610C6" w:rsidP="009610C6">
      <w:pPr>
        <w:ind w:right="-52" w:firstLine="360"/>
        <w:jc w:val="center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C6" w:rsidRDefault="009610C6" w:rsidP="009610C6">
      <w:pPr>
        <w:ind w:right="-52"/>
        <w:jc w:val="center"/>
        <w:rPr>
          <w:sz w:val="4"/>
        </w:rPr>
      </w:pPr>
    </w:p>
    <w:p w:rsidR="009610C6" w:rsidRPr="00656F5B" w:rsidRDefault="009610C6" w:rsidP="009610C6">
      <w:pPr>
        <w:spacing w:line="120" w:lineRule="atLeast"/>
        <w:ind w:left="142" w:right="-52"/>
        <w:jc w:val="center"/>
        <w:rPr>
          <w:b/>
        </w:rPr>
      </w:pPr>
      <w:r w:rsidRPr="00656F5B">
        <w:rPr>
          <w:b/>
        </w:rPr>
        <w:t>У К Р А Ї Н А</w:t>
      </w:r>
    </w:p>
    <w:p w:rsidR="009610C6" w:rsidRDefault="009610C6" w:rsidP="009610C6">
      <w:pPr>
        <w:pStyle w:val="4"/>
        <w:ind w:right="-52"/>
        <w:rPr>
          <w:b/>
        </w:rPr>
      </w:pPr>
      <w:r>
        <w:rPr>
          <w:b/>
        </w:rPr>
        <w:t>ЮЖНОУКРАЇНСЬКА МІСЬКА РАДА</w:t>
      </w:r>
    </w:p>
    <w:p w:rsidR="009610C6" w:rsidRDefault="009610C6" w:rsidP="009610C6">
      <w:pPr>
        <w:pStyle w:val="2"/>
        <w:ind w:right="-52"/>
      </w:pPr>
      <w:r>
        <w:t>МИКОЛАЇВСЬКОЇ ОБЛАСТІ</w:t>
      </w:r>
    </w:p>
    <w:p w:rsidR="009610C6" w:rsidRDefault="009610C6" w:rsidP="009610C6">
      <w:pPr>
        <w:pStyle w:val="2"/>
        <w:tabs>
          <w:tab w:val="left" w:pos="9923"/>
        </w:tabs>
        <w:ind w:right="-52" w:firstLine="540"/>
        <w:rPr>
          <w:sz w:val="36"/>
        </w:rPr>
      </w:pPr>
      <w:r>
        <w:rPr>
          <w:sz w:val="36"/>
        </w:rPr>
        <w:t>РІШЕННЯ</w:t>
      </w:r>
    </w:p>
    <w:p w:rsidR="009610C6" w:rsidRDefault="005A2291" w:rsidP="009610C6">
      <w:pPr>
        <w:rPr>
          <w:sz w:val="12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109220</wp:posOffset>
                </wp:positionV>
                <wp:extent cx="5642043" cy="45719"/>
                <wp:effectExtent l="0" t="0" r="34925" b="311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043" cy="45719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7200" id="Группа 2" o:spid="_x0000_s1026" style="position:absolute;margin-left:-5.4pt;margin-top:8.6pt;width:444.25pt;height:3.6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9610C6" w:rsidRPr="00934A8A" w:rsidRDefault="009610C6" w:rsidP="009610C6">
      <w:pPr>
        <w:spacing w:before="120"/>
        <w:rPr>
          <w:lang w:val="ru-RU"/>
        </w:rPr>
      </w:pPr>
      <w:r>
        <w:t xml:space="preserve">від </w:t>
      </w:r>
      <w:r w:rsidR="00902EEC" w:rsidRPr="00A72954">
        <w:t>«</w:t>
      </w:r>
      <w:r w:rsidR="00A415BC">
        <w:t>_05_</w:t>
      </w:r>
      <w:r w:rsidR="00902EEC" w:rsidRPr="00A72954">
        <w:t>»</w:t>
      </w:r>
      <w:r w:rsidR="00A415BC">
        <w:t>_______03</w:t>
      </w:r>
      <w:r w:rsidR="005A2291">
        <w:t>___201</w:t>
      </w:r>
      <w:r w:rsidR="00A843DA">
        <w:t>9</w:t>
      </w:r>
      <w:r w:rsidR="005A2291">
        <w:t xml:space="preserve">  </w:t>
      </w:r>
      <w:r>
        <w:t>№</w:t>
      </w:r>
      <w:r w:rsidR="005A2291">
        <w:t>___</w:t>
      </w:r>
      <w:r w:rsidR="00A415BC">
        <w:t>1349</w:t>
      </w:r>
      <w:r w:rsidR="005A2291">
        <w:t>_____</w:t>
      </w:r>
      <w:r>
        <w:t xml:space="preserve">  </w:t>
      </w:r>
    </w:p>
    <w:p w:rsidR="009610C6" w:rsidRDefault="00D95529" w:rsidP="009610C6">
      <w:r>
        <w:t>_______</w:t>
      </w:r>
      <w:r w:rsidR="009610C6">
        <w:t xml:space="preserve">сесії </w:t>
      </w:r>
      <w:r>
        <w:t>________</w:t>
      </w:r>
      <w:r w:rsidR="009610C6">
        <w:t>скликання</w:t>
      </w:r>
    </w:p>
    <w:p w:rsidR="00A22DAC" w:rsidRDefault="00A22DAC" w:rsidP="009610C6"/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9610C6" w:rsidRPr="00B32554" w:rsidTr="005F7157">
        <w:tc>
          <w:tcPr>
            <w:tcW w:w="4678" w:type="dxa"/>
          </w:tcPr>
          <w:p w:rsidR="009610C6" w:rsidRDefault="005F7157" w:rsidP="005F7157">
            <w:pPr>
              <w:jc w:val="both"/>
            </w:pPr>
            <w:r>
              <w:t xml:space="preserve">Про </w:t>
            </w:r>
            <w:r w:rsidR="009610C6">
              <w:t xml:space="preserve">затвердження </w:t>
            </w:r>
            <w:r w:rsidR="009610C6" w:rsidRPr="00F54908">
              <w:t xml:space="preserve">міської </w:t>
            </w:r>
            <w:r w:rsidR="009610C6">
              <w:t>комплексної п</w:t>
            </w:r>
            <w:r w:rsidR="009610C6" w:rsidRPr="00F54908">
              <w:t xml:space="preserve">рограми </w:t>
            </w:r>
            <w:r w:rsidR="009610C6">
              <w:t xml:space="preserve">розвитку </w:t>
            </w:r>
            <w:r>
              <w:t>культури,</w:t>
            </w:r>
            <w:r w:rsidR="00F968E4">
              <w:t xml:space="preserve"> </w:t>
            </w:r>
            <w:r>
              <w:t xml:space="preserve">фізичної культури, спорту та </w:t>
            </w:r>
            <w:r w:rsidR="009610C6" w:rsidRPr="004A28C1">
              <w:t>туризму</w:t>
            </w:r>
            <w:r>
              <w:t xml:space="preserve"> </w:t>
            </w:r>
            <w:r w:rsidR="009610C6" w:rsidRPr="004A28C1">
              <w:t xml:space="preserve">в </w:t>
            </w:r>
            <w:r>
              <w:t xml:space="preserve">місті </w:t>
            </w:r>
            <w:r w:rsidR="009610C6" w:rsidRPr="004A28C1">
              <w:t xml:space="preserve">Южноукраїнську </w:t>
            </w:r>
            <w:r>
              <w:t xml:space="preserve">     </w:t>
            </w:r>
            <w:r w:rsidR="009610C6" w:rsidRPr="004A28C1">
              <w:t xml:space="preserve">на </w:t>
            </w:r>
            <w:r>
              <w:t xml:space="preserve">  </w:t>
            </w:r>
            <w:r w:rsidR="005C0E05">
              <w:t xml:space="preserve">  </w:t>
            </w:r>
            <w:r w:rsidR="009610C6" w:rsidRPr="004A28C1">
              <w:t>201</w:t>
            </w:r>
            <w:r w:rsidR="009610C6">
              <w:t>9-2024</w:t>
            </w:r>
            <w:r w:rsidR="009610C6" w:rsidRPr="004A28C1">
              <w:t xml:space="preserve"> </w:t>
            </w:r>
            <w:r>
              <w:t xml:space="preserve">   </w:t>
            </w:r>
            <w:r w:rsidR="005C0E05">
              <w:t xml:space="preserve"> </w:t>
            </w:r>
            <w:r w:rsidR="009610C6" w:rsidRPr="004A28C1">
              <w:t>роки</w:t>
            </w:r>
          </w:p>
        </w:tc>
      </w:tr>
    </w:tbl>
    <w:p w:rsidR="00A22DAC" w:rsidRPr="00417532" w:rsidRDefault="009610C6" w:rsidP="00C63AC4">
      <w:pPr>
        <w:shd w:val="clear" w:color="auto" w:fill="FFFFFF"/>
        <w:ind w:right="4675"/>
        <w:jc w:val="both"/>
        <w:rPr>
          <w:b/>
        </w:rPr>
      </w:pPr>
      <w:r>
        <w:rPr>
          <w:b/>
        </w:rPr>
        <w:t xml:space="preserve"> </w:t>
      </w:r>
    </w:p>
    <w:p w:rsidR="009610C6" w:rsidRDefault="009610C6" w:rsidP="00FD0F23">
      <w:pPr>
        <w:ind w:firstLine="567"/>
        <w:jc w:val="both"/>
      </w:pPr>
      <w:r w:rsidRPr="00A72954">
        <w:t xml:space="preserve">Керуючись пп.22 ч.1 ст.26 Закону України «Про місцеве самоврядування в Україні, відповідно до законів України «Про фізичну культуру і спорт», «Про туризм», «Про культуру», </w:t>
      </w:r>
      <w:r w:rsidR="00A508CE">
        <w:t xml:space="preserve">враховуючи рішення виконавчого комітету Южноукраїнської міської ради </w:t>
      </w:r>
      <w:r w:rsidR="00A508CE" w:rsidRPr="007156FF">
        <w:t>від</w:t>
      </w:r>
      <w:r w:rsidR="007156FF" w:rsidRPr="007156FF">
        <w:t xml:space="preserve"> 03.10.2018</w:t>
      </w:r>
      <w:r w:rsidR="00A508CE" w:rsidRPr="007156FF">
        <w:t xml:space="preserve"> №</w:t>
      </w:r>
      <w:r w:rsidR="007156FF" w:rsidRPr="007156FF">
        <w:t xml:space="preserve"> 262</w:t>
      </w:r>
      <w:r w:rsidR="00A508CE" w:rsidRPr="007156FF">
        <w:t xml:space="preserve"> </w:t>
      </w:r>
      <w:r w:rsidR="00902EEC" w:rsidRPr="00A72954">
        <w:t>«</w:t>
      </w:r>
      <w:r w:rsidR="00A508CE" w:rsidRPr="007156FF">
        <w:t xml:space="preserve">Про </w:t>
      </w:r>
      <w:r w:rsidR="00F968E4" w:rsidRPr="007156FF">
        <w:t xml:space="preserve">розгляд </w:t>
      </w:r>
      <w:r w:rsidR="00F968E4">
        <w:t xml:space="preserve">проекту </w:t>
      </w:r>
      <w:r w:rsidR="00F968E4" w:rsidRPr="006E365A">
        <w:t xml:space="preserve">міської комплексної програми </w:t>
      </w:r>
      <w:r w:rsidR="00F968E4">
        <w:t xml:space="preserve">  </w:t>
      </w:r>
      <w:r w:rsidR="00F968E4" w:rsidRPr="004A28C1">
        <w:t xml:space="preserve">розвитку </w:t>
      </w:r>
      <w:r w:rsidR="00F968E4">
        <w:t xml:space="preserve">  </w:t>
      </w:r>
      <w:r w:rsidR="00F968E4" w:rsidRPr="004A28C1">
        <w:t xml:space="preserve">культури, </w:t>
      </w:r>
      <w:r w:rsidR="00F968E4">
        <w:t xml:space="preserve"> </w:t>
      </w:r>
      <w:r w:rsidR="00F968E4" w:rsidRPr="004A28C1">
        <w:t xml:space="preserve">фізичної </w:t>
      </w:r>
      <w:r w:rsidR="00F968E4">
        <w:t xml:space="preserve">культури, </w:t>
      </w:r>
      <w:r w:rsidR="00F968E4" w:rsidRPr="004A28C1">
        <w:t xml:space="preserve">спорту </w:t>
      </w:r>
      <w:r w:rsidR="00F968E4">
        <w:t xml:space="preserve"> </w:t>
      </w:r>
      <w:r w:rsidR="00F968E4" w:rsidRPr="004A28C1">
        <w:t xml:space="preserve">та </w:t>
      </w:r>
      <w:r w:rsidR="00F968E4">
        <w:t xml:space="preserve">туризму </w:t>
      </w:r>
      <w:r w:rsidR="00F968E4" w:rsidRPr="004A28C1">
        <w:t>в місті Южноукраїнську на 201</w:t>
      </w:r>
      <w:r w:rsidR="00F968E4">
        <w:t>9</w:t>
      </w:r>
      <w:r w:rsidR="00F968E4" w:rsidRPr="004A28C1">
        <w:t>-20</w:t>
      </w:r>
      <w:r w:rsidR="00F968E4">
        <w:t>24</w:t>
      </w:r>
      <w:r w:rsidR="00F968E4" w:rsidRPr="004A28C1">
        <w:t xml:space="preserve"> роки</w:t>
      </w:r>
      <w:r w:rsidR="00902EEC" w:rsidRPr="00A72954">
        <w:t>»</w:t>
      </w:r>
      <w:r w:rsidR="0086701B">
        <w:t>,</w:t>
      </w:r>
      <w:r w:rsidR="00A72954" w:rsidRPr="00A72954">
        <w:t xml:space="preserve"> </w:t>
      </w:r>
      <w:r w:rsidR="0087438F" w:rsidRPr="004A28C1">
        <w:t>з метою удосконалення галузей культури, спорту та туризму, спрямування їх на розвиток культурних традицій, з</w:t>
      </w:r>
      <w:r w:rsidR="00417532">
        <w:t>береження історичних цінностей,</w:t>
      </w:r>
      <w:r w:rsidR="0087438F">
        <w:t xml:space="preserve"> </w:t>
      </w:r>
      <w:r w:rsidR="00417532">
        <w:t xml:space="preserve">розкриття </w:t>
      </w:r>
      <w:r w:rsidR="0086701B" w:rsidRPr="004A28C1">
        <w:t>здібностей</w:t>
      </w:r>
      <w:r w:rsidR="00417532" w:rsidRPr="00417532">
        <w:t xml:space="preserve"> </w:t>
      </w:r>
      <w:r w:rsidR="00417532">
        <w:t>населення</w:t>
      </w:r>
      <w:r w:rsidR="0086701B" w:rsidRPr="004A28C1">
        <w:t xml:space="preserve">, задоволення </w:t>
      </w:r>
      <w:r w:rsidR="00417532">
        <w:t xml:space="preserve">їх </w:t>
      </w:r>
      <w:r w:rsidR="0086701B" w:rsidRPr="004A28C1">
        <w:t>духовних та естетичних потреб,</w:t>
      </w:r>
      <w:r w:rsidR="0086701B">
        <w:t xml:space="preserve"> </w:t>
      </w:r>
      <w:r w:rsidR="0087438F">
        <w:t xml:space="preserve">створення </w:t>
      </w:r>
      <w:r w:rsidR="0087438F" w:rsidRPr="004A28C1">
        <w:t>сприятливих умов для творчого росту та фізичного роз</w:t>
      </w:r>
      <w:r w:rsidR="00417532">
        <w:t>витку особистості,</w:t>
      </w:r>
      <w:r w:rsidR="0087438F" w:rsidRPr="004A28C1">
        <w:t xml:space="preserve"> організацію змістовного дозвілля, </w:t>
      </w:r>
      <w:r w:rsidR="002924B2">
        <w:t xml:space="preserve"> </w:t>
      </w:r>
      <w:r w:rsidR="0087438F" w:rsidRPr="004A28C1">
        <w:t>культурного обслуговування населення, задо</w:t>
      </w:r>
      <w:r w:rsidR="0087438F">
        <w:t>волення його туристичних потреб</w:t>
      </w:r>
      <w:r w:rsidR="0086701B">
        <w:t>,</w:t>
      </w:r>
      <w:r w:rsidR="0087438F">
        <w:t xml:space="preserve"> </w:t>
      </w:r>
      <w:r w:rsidRPr="006074FF">
        <w:rPr>
          <w:rStyle w:val="apple-style-span"/>
        </w:rPr>
        <w:t>Южноукраїнська</w:t>
      </w:r>
      <w:r w:rsidRPr="006074FF">
        <w:t xml:space="preserve"> міська рада</w:t>
      </w:r>
    </w:p>
    <w:p w:rsidR="00F51850" w:rsidRDefault="00F51850" w:rsidP="00417532"/>
    <w:p w:rsidR="009610C6" w:rsidRDefault="009610C6" w:rsidP="009610C6">
      <w:pPr>
        <w:jc w:val="center"/>
      </w:pPr>
      <w:r>
        <w:t>ВИРІШИЛА:</w:t>
      </w:r>
    </w:p>
    <w:p w:rsidR="009610C6" w:rsidRDefault="009610C6" w:rsidP="009610C6">
      <w:pPr>
        <w:jc w:val="both"/>
      </w:pPr>
    </w:p>
    <w:p w:rsidR="009610C6" w:rsidRDefault="009610C6" w:rsidP="00FD0F23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134"/>
        </w:tabs>
        <w:ind w:left="0" w:firstLine="567"/>
        <w:jc w:val="both"/>
      </w:pPr>
      <w:r w:rsidRPr="00656F5B">
        <w:t xml:space="preserve">Затвердити міську </w:t>
      </w:r>
      <w:r>
        <w:t xml:space="preserve">комплексну </w:t>
      </w:r>
      <w:r w:rsidRPr="00656F5B">
        <w:t>програм</w:t>
      </w:r>
      <w:r>
        <w:t>у</w:t>
      </w:r>
      <w:r w:rsidRPr="00656F5B">
        <w:t xml:space="preserve"> </w:t>
      </w:r>
      <w:r>
        <w:t xml:space="preserve">розвитку </w:t>
      </w:r>
      <w:r w:rsidRPr="004A28C1">
        <w:t xml:space="preserve">культури, фізичної </w:t>
      </w:r>
      <w:r>
        <w:t xml:space="preserve"> </w:t>
      </w:r>
      <w:r w:rsidRPr="004A28C1">
        <w:t>культури, спорту та туризму</w:t>
      </w:r>
      <w:r>
        <w:t xml:space="preserve"> </w:t>
      </w:r>
      <w:r w:rsidRPr="004A28C1">
        <w:t>в місті Южноукраїнську на 201</w:t>
      </w:r>
      <w:r>
        <w:t>9</w:t>
      </w:r>
      <w:r w:rsidRPr="004A28C1">
        <w:t>-20</w:t>
      </w:r>
      <w:r>
        <w:t>24</w:t>
      </w:r>
      <w:r w:rsidRPr="004A28C1">
        <w:t xml:space="preserve"> роки</w:t>
      </w:r>
      <w:r>
        <w:t xml:space="preserve"> (далі – Програма) (додається).</w:t>
      </w:r>
    </w:p>
    <w:p w:rsidR="009610C6" w:rsidRDefault="009610C6" w:rsidP="00FD0F23">
      <w:pPr>
        <w:tabs>
          <w:tab w:val="num" w:pos="426"/>
        </w:tabs>
        <w:ind w:firstLine="567"/>
        <w:jc w:val="both"/>
      </w:pPr>
    </w:p>
    <w:p w:rsidR="001F4C4C" w:rsidRDefault="009610C6" w:rsidP="00FD0F2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>
        <w:t xml:space="preserve">Фінансовому управлінню Южноукраїнської міської ради (Гончарова) </w:t>
      </w:r>
      <w:r w:rsidR="00EF3F8D">
        <w:t>здійснювати</w:t>
      </w:r>
      <w:r>
        <w:t xml:space="preserve"> фінансування заходів </w:t>
      </w:r>
      <w:r w:rsidR="00EF3F8D">
        <w:t>у межах бюджетних призначень, передбачених в міському бюджеті на виконання Програми на відповідний рік.</w:t>
      </w:r>
    </w:p>
    <w:p w:rsidR="001F4C4C" w:rsidRDefault="001F4C4C" w:rsidP="00FD0F23">
      <w:pPr>
        <w:pStyle w:val="a4"/>
        <w:tabs>
          <w:tab w:val="num" w:pos="426"/>
        </w:tabs>
        <w:ind w:left="0" w:firstLine="567"/>
      </w:pPr>
    </w:p>
    <w:p w:rsidR="00A72954" w:rsidRPr="00EE49AC" w:rsidRDefault="007156FF" w:rsidP="00FD0F2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>
        <w:t>В</w:t>
      </w:r>
      <w:r w:rsidR="009610C6">
        <w:t>изнати таким, що втратил</w:t>
      </w:r>
      <w:r w:rsidR="001F4C4C">
        <w:t>о</w:t>
      </w:r>
      <w:r w:rsidR="00F51850">
        <w:t xml:space="preserve"> чинність</w:t>
      </w:r>
      <w:r w:rsidR="009610C6">
        <w:t xml:space="preserve"> рішення Южноукраїнської міської ради від </w:t>
      </w:r>
      <w:r w:rsidR="001F4C4C">
        <w:t>27.11.2013</w:t>
      </w:r>
      <w:r w:rsidR="009610C6">
        <w:t xml:space="preserve"> № 1</w:t>
      </w:r>
      <w:r w:rsidR="001F4C4C">
        <w:t>0</w:t>
      </w:r>
      <w:r w:rsidR="00F51850">
        <w:t>86</w:t>
      </w:r>
      <w:r w:rsidR="009610C6">
        <w:t xml:space="preserve"> </w:t>
      </w:r>
      <w:r w:rsidR="00902EEC" w:rsidRPr="00A72954">
        <w:t>«</w:t>
      </w:r>
      <w:r w:rsidR="001F4C4C">
        <w:t xml:space="preserve">Про затвердження </w:t>
      </w:r>
      <w:r w:rsidR="001F4C4C" w:rsidRPr="00F54908">
        <w:t xml:space="preserve">міської </w:t>
      </w:r>
      <w:r w:rsidR="001F4C4C">
        <w:t>комплексної п</w:t>
      </w:r>
      <w:r w:rsidR="001F4C4C" w:rsidRPr="00F54908">
        <w:t xml:space="preserve">рограми </w:t>
      </w:r>
      <w:r w:rsidR="001F4C4C">
        <w:t xml:space="preserve">розвитку </w:t>
      </w:r>
      <w:r w:rsidR="001F4C4C" w:rsidRPr="004A28C1">
        <w:t xml:space="preserve">культури, фізичної </w:t>
      </w:r>
      <w:r w:rsidR="001F4C4C">
        <w:t xml:space="preserve">культури, спорту та туризму </w:t>
      </w:r>
      <w:r w:rsidR="001F4C4C" w:rsidRPr="004A28C1">
        <w:t>в місті Южноукраїнську на 2014-201</w:t>
      </w:r>
      <w:r w:rsidR="001F4C4C">
        <w:t>8</w:t>
      </w:r>
      <w:r w:rsidR="001F4C4C" w:rsidRPr="004A28C1">
        <w:t xml:space="preserve"> роки</w:t>
      </w:r>
      <w:r w:rsidR="00902EEC" w:rsidRPr="00A72954">
        <w:t>»</w:t>
      </w:r>
      <w:r w:rsidR="00EE49AC">
        <w:t xml:space="preserve"> </w:t>
      </w:r>
      <w:r w:rsidR="00EE49AC" w:rsidRPr="00EE49AC">
        <w:t>і</w:t>
      </w:r>
      <w:r w:rsidR="00AC361C" w:rsidRPr="00EE49AC">
        <w:t>з 01.01.2019</w:t>
      </w:r>
      <w:r w:rsidR="00EE49AC" w:rsidRPr="00EE49AC">
        <w:t>.</w:t>
      </w:r>
    </w:p>
    <w:p w:rsidR="00A72954" w:rsidRDefault="00A72954" w:rsidP="00FD0F23">
      <w:pPr>
        <w:pStyle w:val="a4"/>
        <w:ind w:firstLine="567"/>
      </w:pPr>
    </w:p>
    <w:p w:rsidR="009610C6" w:rsidRPr="00D70430" w:rsidRDefault="009610C6" w:rsidP="00FD0F23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567"/>
        <w:jc w:val="both"/>
      </w:pPr>
      <w:r>
        <w:t xml:space="preserve">Контроль </w:t>
      </w:r>
      <w:r w:rsidRPr="00A22DAC">
        <w:t xml:space="preserve">за виконанням цього рішення покласти на постійну комісію міської ради з питань освіти, </w:t>
      </w:r>
      <w:r w:rsidR="00A22DAC" w:rsidRPr="00A22DAC">
        <w:rPr>
          <w:rStyle w:val="a5"/>
          <w:b w:val="0"/>
          <w:shd w:val="clear" w:color="auto" w:fill="FFFFFF"/>
        </w:rPr>
        <w:t>охорони здоров'я, культури, спорту, соціального захисту населення та  засобів масової інформації</w:t>
      </w:r>
      <w:r w:rsidR="00A22DAC" w:rsidRPr="00A22DAC">
        <w:t xml:space="preserve"> </w:t>
      </w:r>
      <w:r w:rsidRPr="00A22DAC">
        <w:t>(</w:t>
      </w:r>
      <w:r w:rsidR="00A72954" w:rsidRPr="00A22DAC">
        <w:t>Борець</w:t>
      </w:r>
      <w:r w:rsidRPr="00A22DAC">
        <w:t xml:space="preserve">) </w:t>
      </w:r>
      <w:r w:rsidRPr="00A72954">
        <w:rPr>
          <w:color w:val="000000"/>
        </w:rPr>
        <w:t>та</w:t>
      </w:r>
      <w:r>
        <w:t xml:space="preserve"> заступника міського голови з питань діяльності виконавчих органів ради  </w:t>
      </w:r>
      <w:proofErr w:type="spellStart"/>
      <w:r w:rsidR="005B325B">
        <w:t>Кольчака</w:t>
      </w:r>
      <w:proofErr w:type="spellEnd"/>
      <w:r w:rsidR="005B325B">
        <w:t xml:space="preserve"> О.М</w:t>
      </w:r>
      <w:r>
        <w:t>.</w:t>
      </w:r>
    </w:p>
    <w:p w:rsidR="009610C6" w:rsidRDefault="009610C6" w:rsidP="009610C6"/>
    <w:p w:rsidR="009610C6" w:rsidRDefault="00A843DA" w:rsidP="009610C6">
      <w:r>
        <w:t xml:space="preserve">Міський голова </w:t>
      </w:r>
      <w:r w:rsidR="00652C85">
        <w:tab/>
      </w:r>
      <w:r w:rsidR="00652C85">
        <w:tab/>
      </w:r>
      <w:r w:rsidR="00652C85">
        <w:tab/>
      </w:r>
      <w:r w:rsidR="00652C85">
        <w:tab/>
      </w:r>
      <w:r w:rsidR="00652C85">
        <w:tab/>
      </w:r>
      <w:r w:rsidR="00652C85">
        <w:tab/>
      </w:r>
      <w:r w:rsidR="00652C85">
        <w:tab/>
        <w:t xml:space="preserve">           </w:t>
      </w:r>
      <w:proofErr w:type="spellStart"/>
      <w:r>
        <w:t>В.К.Пароконний</w:t>
      </w:r>
      <w:proofErr w:type="spellEnd"/>
      <w:r w:rsidR="00A72954">
        <w:tab/>
      </w:r>
      <w:r w:rsidR="00A72954">
        <w:tab/>
      </w:r>
      <w:r w:rsidR="00A72954">
        <w:tab/>
      </w:r>
      <w:r w:rsidR="00A72954">
        <w:tab/>
      </w:r>
    </w:p>
    <w:p w:rsidR="009610C6" w:rsidRDefault="009610C6" w:rsidP="009610C6">
      <w:pPr>
        <w:jc w:val="both"/>
        <w:rPr>
          <w:sz w:val="18"/>
          <w:szCs w:val="18"/>
        </w:rPr>
      </w:pPr>
    </w:p>
    <w:p w:rsidR="009610C6" w:rsidRDefault="009610C6" w:rsidP="009610C6">
      <w:pPr>
        <w:jc w:val="both"/>
        <w:rPr>
          <w:sz w:val="18"/>
          <w:szCs w:val="18"/>
        </w:rPr>
      </w:pPr>
      <w:r>
        <w:rPr>
          <w:sz w:val="18"/>
          <w:szCs w:val="18"/>
        </w:rPr>
        <w:t>Захарко Н.Г.</w:t>
      </w:r>
    </w:p>
    <w:p w:rsidR="00EF3F8D" w:rsidRPr="001056C9" w:rsidRDefault="009610C6" w:rsidP="009610C6">
      <w:pPr>
        <w:jc w:val="both"/>
        <w:rPr>
          <w:sz w:val="18"/>
          <w:szCs w:val="18"/>
        </w:rPr>
      </w:pPr>
      <w:r>
        <w:rPr>
          <w:sz w:val="18"/>
          <w:szCs w:val="18"/>
        </w:rPr>
        <w:t>2-11-25</w:t>
      </w:r>
    </w:p>
    <w:p w:rsidR="009610C6" w:rsidRPr="000B7D44" w:rsidRDefault="009610C6" w:rsidP="009610C6">
      <w:pPr>
        <w:pStyle w:val="1"/>
        <w:jc w:val="both"/>
        <w:rPr>
          <w:color w:val="FFFFFF"/>
          <w:sz w:val="24"/>
          <w:szCs w:val="24"/>
          <w:lang w:val="uk-UA"/>
        </w:rPr>
        <w:sectPr w:rsidR="009610C6" w:rsidRPr="000B7D44" w:rsidSect="001056C9">
          <w:pgSz w:w="11906" w:h="16838" w:code="9"/>
          <w:pgMar w:top="1134" w:right="851" w:bottom="851" w:left="2268" w:header="709" w:footer="709" w:gutter="0"/>
          <w:cols w:space="720"/>
        </w:sectPr>
      </w:pPr>
      <w:bookmarkStart w:id="0" w:name="_GoBack"/>
      <w:r>
        <w:lastRenderedPageBreak/>
        <w:t xml:space="preserve">    </w:t>
      </w:r>
    </w:p>
    <w:bookmarkEnd w:id="0"/>
    <w:p w:rsidR="004D35AF" w:rsidRDefault="004D35AF"/>
    <w:sectPr w:rsidR="004D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6EF"/>
    <w:multiLevelType w:val="hybridMultilevel"/>
    <w:tmpl w:val="1E24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87B3C"/>
    <w:multiLevelType w:val="hybridMultilevel"/>
    <w:tmpl w:val="1E24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9"/>
    <w:rsid w:val="001056C9"/>
    <w:rsid w:val="00170C5D"/>
    <w:rsid w:val="001B451F"/>
    <w:rsid w:val="001F4C4C"/>
    <w:rsid w:val="00266D13"/>
    <w:rsid w:val="002924B2"/>
    <w:rsid w:val="003E1D02"/>
    <w:rsid w:val="00417532"/>
    <w:rsid w:val="004D35AF"/>
    <w:rsid w:val="004F309F"/>
    <w:rsid w:val="00505515"/>
    <w:rsid w:val="00543582"/>
    <w:rsid w:val="005A2291"/>
    <w:rsid w:val="005B325B"/>
    <w:rsid w:val="005C0E05"/>
    <w:rsid w:val="005F7157"/>
    <w:rsid w:val="00652C85"/>
    <w:rsid w:val="007156FF"/>
    <w:rsid w:val="007B1EC9"/>
    <w:rsid w:val="007B3349"/>
    <w:rsid w:val="00850284"/>
    <w:rsid w:val="0086701B"/>
    <w:rsid w:val="0087438F"/>
    <w:rsid w:val="00902EEC"/>
    <w:rsid w:val="0092391E"/>
    <w:rsid w:val="00942C2F"/>
    <w:rsid w:val="009610C6"/>
    <w:rsid w:val="009D6270"/>
    <w:rsid w:val="00A22DAC"/>
    <w:rsid w:val="00A415BC"/>
    <w:rsid w:val="00A508CE"/>
    <w:rsid w:val="00A72954"/>
    <w:rsid w:val="00A74D73"/>
    <w:rsid w:val="00A843DA"/>
    <w:rsid w:val="00AC361C"/>
    <w:rsid w:val="00BB3DD1"/>
    <w:rsid w:val="00C63AC4"/>
    <w:rsid w:val="00C819BC"/>
    <w:rsid w:val="00CD1C29"/>
    <w:rsid w:val="00D95529"/>
    <w:rsid w:val="00DA1163"/>
    <w:rsid w:val="00EE49AC"/>
    <w:rsid w:val="00EF3F8D"/>
    <w:rsid w:val="00F51850"/>
    <w:rsid w:val="00F968E4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B910-BB2B-4B54-B736-D0C3D5B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C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10C6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  <w:lang w:val="ru-RU"/>
    </w:rPr>
  </w:style>
  <w:style w:type="paragraph" w:styleId="4">
    <w:name w:val="heading 4"/>
    <w:basedOn w:val="a"/>
    <w:next w:val="a"/>
    <w:link w:val="40"/>
    <w:qFormat/>
    <w:rsid w:val="009610C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9610C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0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610C6"/>
  </w:style>
  <w:style w:type="paragraph" w:customStyle="1" w:styleId="1">
    <w:name w:val="Основной текст с отступом1"/>
    <w:basedOn w:val="a"/>
    <w:rsid w:val="009610C6"/>
    <w:pPr>
      <w:spacing w:after="120"/>
      <w:ind w:left="283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1F4C4C"/>
    <w:pPr>
      <w:ind w:left="720"/>
      <w:contextualSpacing/>
    </w:pPr>
  </w:style>
  <w:style w:type="paragraph" w:customStyle="1" w:styleId="10">
    <w:name w:val="Основной текст с отступом1"/>
    <w:basedOn w:val="a"/>
    <w:rsid w:val="0087438F"/>
    <w:pPr>
      <w:spacing w:after="120"/>
      <w:ind w:left="283"/>
    </w:pPr>
    <w:rPr>
      <w:sz w:val="20"/>
      <w:szCs w:val="20"/>
      <w:lang w:val="ru-RU"/>
    </w:rPr>
  </w:style>
  <w:style w:type="character" w:styleId="a5">
    <w:name w:val="Strong"/>
    <w:basedOn w:val="a0"/>
    <w:uiPriority w:val="22"/>
    <w:qFormat/>
    <w:rsid w:val="00A22D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58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2018-10-05T07:32:00Z</cp:lastPrinted>
  <dcterms:created xsi:type="dcterms:W3CDTF">2019-03-12T09:05:00Z</dcterms:created>
  <dcterms:modified xsi:type="dcterms:W3CDTF">2019-03-12T09:05:00Z</dcterms:modified>
</cp:coreProperties>
</file>